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BB8" w:rsidRPr="00645BB8" w:rsidRDefault="00645BB8" w:rsidP="00645BB8">
      <w:pPr>
        <w:spacing w:after="0" w:line="240" w:lineRule="auto"/>
        <w:jc w:val="center"/>
        <w:rPr>
          <w:rFonts w:ascii="Times New Roman" w:eastAsia="Calibri" w:hAnsi="Times New Roman"/>
          <w:color w:val="8B231D"/>
          <w:sz w:val="28"/>
          <w:szCs w:val="28"/>
          <w:lang w:val="bg-BG"/>
        </w:rPr>
      </w:pPr>
      <w:r w:rsidRPr="00645BB8">
        <w:rPr>
          <w:rFonts w:ascii="Times New Roman" w:eastAsia="Times New Roman" w:hAnsi="Times New Roman"/>
          <w:noProof/>
          <w:sz w:val="24"/>
          <w:szCs w:val="20"/>
          <w:lang w:val="bg-BG" w:eastAsia="bg-BG"/>
        </w:rPr>
        <w:drawing>
          <wp:anchor distT="0" distB="0" distL="114300" distR="114300" simplePos="0" relativeHeight="251660288" behindDoc="1" locked="0" layoutInCell="1" allowOverlap="1">
            <wp:simplePos x="0" y="0"/>
            <wp:positionH relativeFrom="column">
              <wp:posOffset>34925</wp:posOffset>
            </wp:positionH>
            <wp:positionV relativeFrom="paragraph">
              <wp:posOffset>-126365</wp:posOffset>
            </wp:positionV>
            <wp:extent cx="894080" cy="859790"/>
            <wp:effectExtent l="0" t="0" r="0" b="0"/>
            <wp:wrapThrough wrapText="bothSides">
              <wp:wrapPolygon edited="0">
                <wp:start x="8284" y="0"/>
                <wp:lineTo x="0" y="1436"/>
                <wp:lineTo x="0" y="18665"/>
                <wp:lineTo x="9205" y="21058"/>
                <wp:lineTo x="11966" y="21058"/>
                <wp:lineTo x="21170" y="18665"/>
                <wp:lineTo x="21170" y="957"/>
                <wp:lineTo x="12886" y="0"/>
                <wp:lineTo x="8284"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408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5BB8">
        <w:rPr>
          <w:rFonts w:ascii="CyrillicOld" w:eastAsia="Calibri" w:hAnsi="CyrillicOld"/>
          <w:color w:val="8B231D"/>
          <w:sz w:val="28"/>
          <w:szCs w:val="28"/>
          <w:lang w:val="bg-BG"/>
        </w:rPr>
        <w:t xml:space="preserve">ОСНОВНО УЧИЛИЩЕ </w:t>
      </w:r>
      <w:r w:rsidRPr="00645BB8">
        <w:rPr>
          <w:rFonts w:ascii="Times New Roman" w:eastAsia="Calibri" w:hAnsi="Times New Roman"/>
          <w:color w:val="8B231D"/>
          <w:sz w:val="28"/>
          <w:szCs w:val="28"/>
          <w:lang w:val="bg-BG"/>
        </w:rPr>
        <w:t>„</w:t>
      </w:r>
      <w:r w:rsidRPr="00645BB8">
        <w:rPr>
          <w:rFonts w:ascii="CyrillicOld" w:eastAsia="Calibri" w:hAnsi="CyrillicOld" w:cs="CyrillicOld"/>
          <w:color w:val="8B231D"/>
          <w:sz w:val="28"/>
          <w:szCs w:val="28"/>
          <w:lang w:val="bg-BG"/>
        </w:rPr>
        <w:t>СВЕТИ</w:t>
      </w:r>
      <w:r w:rsidRPr="00645BB8">
        <w:rPr>
          <w:rFonts w:ascii="CyrillicOld" w:eastAsia="Calibri" w:hAnsi="CyrillicOld"/>
          <w:color w:val="8B231D"/>
          <w:sz w:val="28"/>
          <w:szCs w:val="28"/>
          <w:lang w:val="bg-BG"/>
        </w:rPr>
        <w:t xml:space="preserve"> </w:t>
      </w:r>
      <w:r w:rsidRPr="00645BB8">
        <w:rPr>
          <w:rFonts w:ascii="CyrillicOld" w:eastAsia="Calibri" w:hAnsi="CyrillicOld" w:cs="CyrillicOld"/>
          <w:color w:val="8B231D"/>
          <w:sz w:val="28"/>
          <w:szCs w:val="28"/>
          <w:lang w:val="bg-BG"/>
        </w:rPr>
        <w:t>КЛИМЕНТ</w:t>
      </w:r>
      <w:r w:rsidRPr="00645BB8">
        <w:rPr>
          <w:rFonts w:ascii="CyrillicOld" w:eastAsia="Calibri" w:hAnsi="CyrillicOld"/>
          <w:color w:val="8B231D"/>
          <w:sz w:val="28"/>
          <w:szCs w:val="28"/>
          <w:lang w:val="bg-BG"/>
        </w:rPr>
        <w:t xml:space="preserve"> </w:t>
      </w:r>
      <w:r w:rsidRPr="00645BB8">
        <w:rPr>
          <w:rFonts w:ascii="CyrillicOld" w:eastAsia="Calibri" w:hAnsi="CyrillicOld" w:cs="CyrillicOld"/>
          <w:color w:val="8B231D"/>
          <w:sz w:val="28"/>
          <w:szCs w:val="28"/>
          <w:lang w:val="bg-BG"/>
        </w:rPr>
        <w:t>ОХРИДСКИ</w:t>
      </w:r>
      <w:r w:rsidRPr="00645BB8">
        <w:rPr>
          <w:rFonts w:ascii="Times New Roman" w:eastAsia="Calibri" w:hAnsi="Times New Roman"/>
          <w:color w:val="8B231D"/>
          <w:sz w:val="28"/>
          <w:szCs w:val="28"/>
          <w:lang w:val="bg-BG"/>
        </w:rPr>
        <w:t>“</w:t>
      </w:r>
    </w:p>
    <w:p w:rsidR="00645BB8" w:rsidRPr="00645BB8" w:rsidRDefault="00645BB8" w:rsidP="00645BB8">
      <w:pPr>
        <w:spacing w:after="0" w:line="240" w:lineRule="auto"/>
        <w:jc w:val="center"/>
        <w:rPr>
          <w:rFonts w:ascii="Arial" w:eastAsia="Calibri" w:hAnsi="Arial" w:cs="Arial"/>
          <w:color w:val="8B231D"/>
          <w:sz w:val="16"/>
          <w:szCs w:val="16"/>
        </w:rPr>
      </w:pPr>
      <w:r w:rsidRPr="00645BB8">
        <w:rPr>
          <w:rFonts w:ascii="Times New Roman" w:eastAsia="Times New Roman" w:hAnsi="Times New Roman"/>
          <w:noProof/>
          <w:sz w:val="24"/>
          <w:szCs w:val="20"/>
          <w:lang w:val="bg-BG"/>
        </w:rPr>
        <w:pict>
          <v:line id="Право съединение 4" o:spid="_x0000_s1026" style="position:absolute;left:0;text-align:left;z-index:251659264;visibility:visible;mso-wrap-distance-top:-3e-5mm;mso-wrap-distance-bottom:-3e-5mm;mso-width-relative:margin;mso-height-relative:margin" from="10.25pt,2.7pt" to="37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" strokecolor="#479133" strokeweight="2.5pt">
            <o:lock v:ext="edit" shapetype="f"/>
          </v:line>
        </w:pict>
      </w:r>
    </w:p>
    <w:p w:rsidR="00645BB8" w:rsidRPr="00645BB8" w:rsidRDefault="00645BB8" w:rsidP="00645BB8">
      <w:pPr>
        <w:spacing w:after="0" w:line="240" w:lineRule="auto"/>
        <w:jc w:val="center"/>
        <w:rPr>
          <w:rFonts w:ascii="Cambria" w:eastAsia="Calibri" w:hAnsi="Cambria" w:cs="Arial"/>
          <w:color w:val="8B231D"/>
          <w:sz w:val="20"/>
          <w:szCs w:val="20"/>
          <w:lang w:val="bg-BG"/>
        </w:rPr>
      </w:pPr>
      <w:r w:rsidRPr="00645BB8">
        <w:rPr>
          <w:rFonts w:ascii="Cambria" w:eastAsia="Calibri" w:hAnsi="Cambria" w:cs="Arial"/>
          <w:color w:val="8B231D"/>
          <w:sz w:val="20"/>
          <w:szCs w:val="20"/>
          <w:lang w:val="bg-BG"/>
        </w:rPr>
        <w:t>гр. Бяла Слатина 3200, ул. „Димитър Благоев“ 57, тел.: 0915/8-22-08</w:t>
      </w:r>
    </w:p>
    <w:p w:rsidR="00645BB8" w:rsidRPr="00645BB8" w:rsidRDefault="00645BB8" w:rsidP="00645BB8">
      <w:pPr>
        <w:spacing w:after="0" w:line="276" w:lineRule="auto"/>
        <w:jc w:val="center"/>
        <w:rPr>
          <w:rFonts w:ascii="Cambria" w:eastAsia="Calibri" w:hAnsi="Cambria" w:cs="Arial"/>
          <w:color w:val="8B231D"/>
          <w:sz w:val="20"/>
          <w:szCs w:val="20"/>
        </w:rPr>
      </w:pPr>
      <w:r w:rsidRPr="00645BB8">
        <w:rPr>
          <w:rFonts w:ascii="Cambria" w:eastAsia="Calibri" w:hAnsi="Cambria" w:cs="Arial"/>
          <w:color w:val="8B231D"/>
          <w:sz w:val="20"/>
          <w:szCs w:val="20"/>
        </w:rPr>
        <w:t>e-mail:</w:t>
      </w:r>
      <w:r w:rsidRPr="00645BB8">
        <w:rPr>
          <w:rFonts w:ascii="Cambria" w:eastAsia="Calibri" w:hAnsi="Cambria" w:cs="Arial"/>
          <w:color w:val="8B231D"/>
          <w:sz w:val="20"/>
          <w:szCs w:val="20"/>
          <w:lang w:val="bg-BG"/>
        </w:rPr>
        <w:t xml:space="preserve"> </w:t>
      </w:r>
      <w:hyperlink r:id="rId7" w:history="1">
        <w:r w:rsidRPr="00645BB8">
          <w:rPr>
            <w:rFonts w:ascii="Cambria" w:eastAsia="Calibri" w:hAnsi="Cambria" w:cs="Arial"/>
            <w:color w:val="0000FF"/>
            <w:sz w:val="20"/>
            <w:szCs w:val="20"/>
            <w:u w:val="single"/>
          </w:rPr>
          <w:t>info-601015@abv.bg</w:t>
        </w:r>
      </w:hyperlink>
      <w:r w:rsidRPr="00645BB8">
        <w:rPr>
          <w:rFonts w:ascii="Cambria" w:eastAsia="Calibri" w:hAnsi="Cambria" w:cs="Arial"/>
          <w:color w:val="8B231D"/>
          <w:sz w:val="20"/>
          <w:szCs w:val="20"/>
        </w:rPr>
        <w:t>,  web address</w:t>
      </w:r>
      <w:r w:rsidRPr="00645BB8">
        <w:rPr>
          <w:rFonts w:ascii="Cambria" w:eastAsia="Calibri" w:hAnsi="Cambria" w:cs="Arial"/>
          <w:color w:val="8B231D"/>
          <w:sz w:val="20"/>
          <w:szCs w:val="20"/>
          <w:lang w:val="bg-BG"/>
        </w:rPr>
        <w:t>:</w:t>
      </w:r>
      <w:r w:rsidRPr="00645BB8">
        <w:rPr>
          <w:rFonts w:ascii="Cambria" w:eastAsia="Calibri" w:hAnsi="Cambria" w:cs="Arial"/>
          <w:color w:val="8B231D"/>
          <w:sz w:val="20"/>
          <w:szCs w:val="20"/>
        </w:rPr>
        <w:t xml:space="preserve"> </w:t>
      </w:r>
      <w:hyperlink r:id="rId8" w:history="1">
        <w:r w:rsidRPr="00645BB8">
          <w:rPr>
            <w:rFonts w:ascii="Cambria" w:eastAsia="Calibri" w:hAnsi="Cambria" w:cs="Arial"/>
            <w:color w:val="0563C1"/>
            <w:sz w:val="20"/>
            <w:szCs w:val="20"/>
            <w:u w:val="single"/>
          </w:rPr>
          <w:t>www.klohridskibsl.</w:t>
        </w:r>
      </w:hyperlink>
      <w:r w:rsidRPr="00645BB8">
        <w:rPr>
          <w:rFonts w:ascii="Cambria" w:eastAsia="Calibri" w:hAnsi="Cambria" w:cs="Arial"/>
          <w:color w:val="0000FF"/>
          <w:sz w:val="20"/>
          <w:szCs w:val="20"/>
          <w:u w:val="single"/>
        </w:rPr>
        <w:t>com</w:t>
      </w:r>
      <w:r w:rsidRPr="00645BB8">
        <w:rPr>
          <w:rFonts w:ascii="Cambria" w:eastAsia="Calibri" w:hAnsi="Cambria" w:cs="Arial"/>
          <w:color w:val="8B231D"/>
          <w:sz w:val="20"/>
          <w:szCs w:val="20"/>
        </w:rPr>
        <w:t xml:space="preserve"> </w:t>
      </w:r>
    </w:p>
    <w:p w:rsidR="008F1A94" w:rsidRDefault="008F1A94">
      <w:bookmarkStart w:id="0" w:name="_GoBack"/>
      <w:bookmarkEnd w:id="0"/>
    </w:p>
    <w:p w:rsidR="008F1A94" w:rsidRDefault="008F1A94"/>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 xml:space="preserve">Издаване на удостоверения за валидиране на компетентности в съответствие с изискванията за завършване на клас, </w:t>
            </w:r>
            <w:r w:rsidRPr="009D1333">
              <w:rPr>
                <w:rFonts w:ascii="Times New Roman" w:hAnsi="Times New Roman"/>
                <w:b/>
                <w:color w:val="000000" w:themeColor="text1"/>
                <w:sz w:val="24"/>
                <w:szCs w:val="24"/>
                <w:lang w:val="bg-BG"/>
              </w:rPr>
              <w:t>етап</w:t>
            </w:r>
            <w:r w:rsidRPr="00571151">
              <w:rPr>
                <w:rFonts w:ascii="Times New Roman" w:hAnsi="Times New Roman"/>
                <w:b/>
                <w:sz w:val="24"/>
                <w:szCs w:val="24"/>
                <w:lang w:val="bg-BG"/>
              </w:rPr>
              <w:t xml:space="preserve">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8A46AA" w:rsidRDefault="00D20691" w:rsidP="008A46AA">
            <w:pPr>
              <w:pStyle w:val="ListParagraph"/>
              <w:numPr>
                <w:ilvl w:val="0"/>
                <w:numId w:val="15"/>
              </w:numPr>
              <w:spacing w:after="0" w:line="360" w:lineRule="auto"/>
              <w:jc w:val="both"/>
              <w:rPr>
                <w:rFonts w:ascii="Times New Roman" w:hAnsi="Times New Roman"/>
                <w:i/>
                <w:sz w:val="24"/>
                <w:szCs w:val="24"/>
                <w:lang w:val="bg-BG"/>
              </w:rPr>
            </w:pPr>
            <w:r w:rsidRPr="008A46AA">
              <w:rPr>
                <w:rFonts w:ascii="Times New Roman" w:hAnsi="Times New Roman"/>
                <w:i/>
                <w:sz w:val="24"/>
                <w:szCs w:val="24"/>
                <w:lang w:val="bg-BG"/>
              </w:rPr>
              <w:t>Правно основание за предоставянето на административната услуга/издаването на инд</w:t>
            </w:r>
            <w:r w:rsidR="008F1A94">
              <w:rPr>
                <w:rFonts w:ascii="Times New Roman" w:hAnsi="Times New Roman"/>
                <w:i/>
                <w:sz w:val="24"/>
                <w:szCs w:val="24"/>
                <w:lang w:val="bg-BG"/>
              </w:rPr>
              <w:t>ивидуалния административен акт.</w:t>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8F1A94" w:rsidRDefault="00D20691" w:rsidP="008F1A94">
            <w:pPr>
              <w:pStyle w:val="ListParagraph"/>
              <w:numPr>
                <w:ilvl w:val="0"/>
                <w:numId w:val="15"/>
              </w:numPr>
              <w:spacing w:after="0" w:line="360" w:lineRule="auto"/>
              <w:jc w:val="both"/>
              <w:rPr>
                <w:rFonts w:ascii="Times New Roman" w:hAnsi="Times New Roman"/>
                <w:sz w:val="24"/>
                <w:szCs w:val="24"/>
                <w:lang w:val="bg-BG"/>
              </w:rPr>
            </w:pPr>
            <w:r w:rsidRPr="008F1A94">
              <w:rPr>
                <w:rFonts w:ascii="Times New Roman" w:hAnsi="Times New Roman"/>
                <w:i/>
                <w:sz w:val="24"/>
                <w:szCs w:val="24"/>
                <w:lang w:val="bg-BG"/>
              </w:rPr>
              <w:t xml:space="preserve">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FE29BA" w:rsidRPr="008F1A94" w:rsidRDefault="00D20691" w:rsidP="00571151">
            <w:pPr>
              <w:pStyle w:val="ListParagraph"/>
              <w:numPr>
                <w:ilvl w:val="0"/>
                <w:numId w:val="15"/>
              </w:numPr>
              <w:spacing w:after="0" w:line="360" w:lineRule="auto"/>
              <w:jc w:val="both"/>
              <w:rPr>
                <w:rFonts w:ascii="Times New Roman" w:hAnsi="Times New Roman"/>
                <w:i/>
                <w:sz w:val="24"/>
                <w:szCs w:val="24"/>
                <w:lang w:val="bg-BG"/>
              </w:rPr>
            </w:pPr>
            <w:r w:rsidRPr="008F1A94">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прогимназиален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3311EA" w:rsidRPr="008F1A94" w:rsidRDefault="00D20691" w:rsidP="00FA0B60">
            <w:pPr>
              <w:pStyle w:val="ListParagraph"/>
              <w:numPr>
                <w:ilvl w:val="0"/>
                <w:numId w:val="15"/>
              </w:numPr>
              <w:spacing w:after="0" w:line="360" w:lineRule="auto"/>
              <w:jc w:val="both"/>
              <w:rPr>
                <w:rFonts w:ascii="Times New Roman" w:hAnsi="Times New Roman"/>
                <w:i/>
                <w:sz w:val="24"/>
                <w:szCs w:val="24"/>
                <w:lang w:val="bg-BG"/>
              </w:rPr>
            </w:pPr>
            <w:r w:rsidRPr="008F1A94">
              <w:rPr>
                <w:rFonts w:ascii="Times New Roman" w:hAnsi="Times New Roman"/>
                <w:i/>
                <w:sz w:val="24"/>
                <w:szCs w:val="24"/>
                <w:lang w:val="bg-BG"/>
              </w:rPr>
              <w:t>Начини на заявяване на услугата.</w:t>
            </w: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8F1A94" w:rsidRDefault="00EE5ED1" w:rsidP="008F1A94">
            <w:pPr>
              <w:pStyle w:val="ListParagraph"/>
              <w:numPr>
                <w:ilvl w:val="0"/>
                <w:numId w:val="15"/>
              </w:numPr>
              <w:spacing w:after="0" w:line="360" w:lineRule="auto"/>
              <w:jc w:val="both"/>
              <w:rPr>
                <w:rFonts w:ascii="Times New Roman" w:hAnsi="Times New Roman"/>
                <w:i/>
                <w:sz w:val="24"/>
                <w:szCs w:val="24"/>
                <w:lang w:val="bg-BG"/>
              </w:rPr>
            </w:pPr>
            <w:r w:rsidRPr="008F1A94">
              <w:rPr>
                <w:rFonts w:ascii="Times New Roman" w:hAnsi="Times New Roman"/>
                <w:i/>
                <w:sz w:val="24"/>
                <w:szCs w:val="24"/>
                <w:lang w:val="bg-BG"/>
              </w:rPr>
              <w:t>Информация за предоставяне на услугата по електронен път: ниво на предоставяне на услугата и интернет</w:t>
            </w:r>
            <w:r w:rsidR="008F1A94">
              <w:rPr>
                <w:rFonts w:ascii="Times New Roman" w:hAnsi="Times New Roman"/>
                <w:i/>
                <w:sz w:val="24"/>
                <w:szCs w:val="24"/>
                <w:lang w:val="bg-BG"/>
              </w:rPr>
              <w:t xml:space="preserve"> адрес, на който се предоставя.</w:t>
            </w:r>
          </w:p>
          <w:p w:rsidR="008F1A94" w:rsidRPr="00571151" w:rsidRDefault="00571151" w:rsidP="008F1A94">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lastRenderedPageBreak/>
              <w:t>Не се предоставя по електронен път</w:t>
            </w:r>
          </w:p>
          <w:p w:rsidR="00EE5ED1" w:rsidRPr="008F1A94" w:rsidRDefault="008F1A94" w:rsidP="008F1A94">
            <w:pPr>
              <w:pStyle w:val="ListParagraph"/>
              <w:numPr>
                <w:ilvl w:val="0"/>
                <w:numId w:val="15"/>
              </w:numPr>
              <w:spacing w:after="0" w:line="360" w:lineRule="auto"/>
              <w:jc w:val="both"/>
              <w:rPr>
                <w:rFonts w:ascii="Times New Roman" w:hAnsi="Times New Roman"/>
                <w:sz w:val="24"/>
                <w:szCs w:val="24"/>
                <w:lang w:val="bg-BG"/>
              </w:rPr>
            </w:pPr>
            <w:r w:rsidRPr="008F1A94">
              <w:rPr>
                <w:rFonts w:ascii="Times New Roman" w:hAnsi="Times New Roman"/>
                <w:i/>
                <w:sz w:val="24"/>
                <w:szCs w:val="24"/>
                <w:lang w:val="bg-BG"/>
              </w:rPr>
              <w:t>Срок на действие на документа/индивидуалния административен акт.</w:t>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8F1A94" w:rsidRDefault="00571151" w:rsidP="008F1A94">
            <w:pPr>
              <w:pStyle w:val="ListParagraph"/>
              <w:numPr>
                <w:ilvl w:val="0"/>
                <w:numId w:val="15"/>
              </w:numPr>
              <w:spacing w:after="0" w:line="360" w:lineRule="auto"/>
              <w:jc w:val="both"/>
              <w:rPr>
                <w:rFonts w:ascii="Times New Roman" w:hAnsi="Times New Roman"/>
                <w:color w:val="000000"/>
                <w:sz w:val="24"/>
                <w:szCs w:val="24"/>
                <w:lang w:val="bg-BG" w:eastAsia="bg-BG"/>
              </w:rPr>
            </w:pPr>
            <w:r w:rsidRPr="008F1A94">
              <w:rPr>
                <w:rFonts w:ascii="Times New Roman" w:hAnsi="Times New Roman"/>
                <w:i/>
                <w:sz w:val="24"/>
                <w:szCs w:val="24"/>
                <w:lang w:val="bg-BG"/>
              </w:rPr>
              <w:t>Такси или цени</w:t>
            </w:r>
            <w:r w:rsidR="00EE5ED1" w:rsidRPr="008F1A94">
              <w:rPr>
                <w:rFonts w:ascii="Times New Roman" w:hAnsi="Times New Roman"/>
                <w:i/>
                <w:sz w:val="24"/>
                <w:szCs w:val="24"/>
                <w:lang w:val="bg-BG"/>
              </w:rPr>
              <w:br/>
            </w:r>
            <w:r w:rsidR="00A5242E" w:rsidRPr="008F1A94">
              <w:rPr>
                <w:rFonts w:ascii="Times New Roman" w:hAnsi="Times New Roman"/>
                <w:color w:val="000000"/>
                <w:sz w:val="24"/>
                <w:szCs w:val="24"/>
                <w:lang w:val="bg-BG" w:eastAsia="bg-BG"/>
              </w:rPr>
              <w:t xml:space="preserve">Такси за валидиране на компетентности, придобити чрез неформално обучение и </w:t>
            </w:r>
            <w:proofErr w:type="spellStart"/>
            <w:r w:rsidR="00A5242E" w:rsidRPr="008F1A94">
              <w:rPr>
                <w:rFonts w:ascii="Times New Roman" w:hAnsi="Times New Roman"/>
                <w:color w:val="000000"/>
                <w:sz w:val="24"/>
                <w:szCs w:val="24"/>
                <w:lang w:val="bg-BG" w:eastAsia="bg-BG"/>
              </w:rPr>
              <w:t>информално</w:t>
            </w:r>
            <w:proofErr w:type="spellEnd"/>
            <w:r w:rsidR="00A5242E" w:rsidRPr="008F1A94">
              <w:rPr>
                <w:rFonts w:ascii="Times New Roman" w:hAnsi="Times New Roman"/>
                <w:color w:val="000000"/>
                <w:sz w:val="24"/>
                <w:szCs w:val="24"/>
                <w:lang w:val="bg-BG" w:eastAsia="bg-BG"/>
              </w:rPr>
              <w:t xml:space="preserve"> учене се събират съгласно чл. 7 от Тарифа за таксите, които се събират в системата на предучилищното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8F1A94" w:rsidRDefault="00EE5ED1" w:rsidP="008F1A94">
            <w:pPr>
              <w:pStyle w:val="ListParagraph"/>
              <w:numPr>
                <w:ilvl w:val="0"/>
                <w:numId w:val="15"/>
              </w:numPr>
              <w:spacing w:after="0" w:line="360" w:lineRule="auto"/>
              <w:jc w:val="both"/>
              <w:rPr>
                <w:rFonts w:ascii="Times New Roman" w:hAnsi="Times New Roman"/>
                <w:i/>
                <w:sz w:val="24"/>
                <w:szCs w:val="24"/>
                <w:lang w:val="bg-BG"/>
              </w:rPr>
            </w:pPr>
            <w:r w:rsidRPr="008F1A94">
              <w:rPr>
                <w:rFonts w:ascii="Times New Roman" w:hAnsi="Times New Roman"/>
                <w:i/>
                <w:sz w:val="24"/>
                <w:szCs w:val="24"/>
                <w:lang w:val="bg-BG"/>
              </w:rPr>
              <w:t xml:space="preserve">Орган, осъществяващ контрол върху дейността на органа </w:t>
            </w:r>
            <w:r w:rsidR="008F1A94">
              <w:rPr>
                <w:rFonts w:ascii="Times New Roman" w:hAnsi="Times New Roman"/>
                <w:i/>
                <w:sz w:val="24"/>
                <w:szCs w:val="24"/>
                <w:lang w:val="bg-BG"/>
              </w:rPr>
              <w:t xml:space="preserve">по предоставянето на услугата. </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8F1A94" w:rsidRDefault="00EE5ED1" w:rsidP="008F1A94">
            <w:pPr>
              <w:pStyle w:val="ListParagraph"/>
              <w:numPr>
                <w:ilvl w:val="0"/>
                <w:numId w:val="15"/>
              </w:numPr>
              <w:spacing w:after="0" w:line="360" w:lineRule="auto"/>
              <w:jc w:val="both"/>
              <w:rPr>
                <w:rFonts w:ascii="Times New Roman" w:hAnsi="Times New Roman"/>
                <w:i/>
                <w:sz w:val="24"/>
                <w:szCs w:val="24"/>
                <w:lang w:val="bg-BG"/>
              </w:rPr>
            </w:pPr>
            <w:r w:rsidRPr="008F1A94">
              <w:rPr>
                <w:rFonts w:ascii="Times New Roman" w:hAnsi="Times New Roman"/>
                <w:i/>
                <w:sz w:val="24"/>
                <w:szCs w:val="24"/>
                <w:lang w:val="bg-BG"/>
              </w:rPr>
              <w:t xml:space="preserve">Ред, включително срокове за обжалване на действията на органа </w:t>
            </w:r>
            <w:r w:rsidR="008F1A94">
              <w:rPr>
                <w:rFonts w:ascii="Times New Roman" w:hAnsi="Times New Roman"/>
                <w:i/>
                <w:sz w:val="24"/>
                <w:szCs w:val="24"/>
                <w:lang w:val="bg-BG"/>
              </w:rPr>
              <w:t xml:space="preserve">по предоставянето на услугата. </w:t>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 xml:space="preserve">Отказът се обжалва по реда на </w:t>
            </w:r>
            <w:proofErr w:type="spellStart"/>
            <w:r w:rsidRPr="0099695F">
              <w:rPr>
                <w:rFonts w:ascii="Times New Roman" w:hAnsi="Times New Roman"/>
                <w:sz w:val="24"/>
                <w:szCs w:val="24"/>
                <w:lang w:val="bg-BG"/>
              </w:rPr>
              <w:t>Административнопроцесуалния</w:t>
            </w:r>
            <w:proofErr w:type="spellEnd"/>
            <w:r w:rsidRPr="0099695F">
              <w:rPr>
                <w:rFonts w:ascii="Times New Roman" w:hAnsi="Times New Roman"/>
                <w:sz w:val="24"/>
                <w:szCs w:val="24"/>
                <w:lang w:val="bg-BG"/>
              </w:rPr>
              <w:t xml:space="preserve"> кодекс пред Административен съд</w:t>
            </w:r>
          </w:p>
          <w:p w:rsidR="00571151" w:rsidRPr="00571151" w:rsidRDefault="00771588" w:rsidP="008F1A94">
            <w:pPr>
              <w:spacing w:after="0" w:line="360" w:lineRule="auto"/>
              <w:ind w:firstLine="820"/>
              <w:jc w:val="both"/>
              <w:rPr>
                <w:rFonts w:ascii="Times New Roman" w:hAnsi="Times New Roman"/>
                <w:sz w:val="24"/>
                <w:szCs w:val="24"/>
                <w:lang w:val="bg-BG"/>
              </w:rPr>
            </w:pPr>
            <w:r w:rsidRPr="00571151">
              <w:rPr>
                <w:rFonts w:ascii="Times New Roman" w:hAnsi="Times New Roman"/>
                <w:sz w:val="24"/>
                <w:szCs w:val="24"/>
                <w:lang w:val="bg-BG"/>
              </w:rPr>
              <w:br/>
            </w:r>
            <w:r w:rsidR="008F1A94">
              <w:rPr>
                <w:rFonts w:ascii="Times New Roman" w:hAnsi="Times New Roman"/>
                <w:sz w:val="24"/>
                <w:szCs w:val="24"/>
              </w:rPr>
              <w:t xml:space="preserve">    11.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960B4E" w:rsidRPr="008A46AA" w:rsidRDefault="00645BB8" w:rsidP="00571151">
            <w:pPr>
              <w:spacing w:after="0" w:line="276" w:lineRule="auto"/>
              <w:jc w:val="center"/>
              <w:rPr>
                <w:rFonts w:ascii="Times New Roman" w:hAnsi="Times New Roman"/>
                <w:sz w:val="24"/>
                <w:szCs w:val="24"/>
              </w:rPr>
            </w:pPr>
            <w:hyperlink r:id="rId9" w:history="1">
              <w:r w:rsidR="00F02803" w:rsidRPr="008A46AA">
                <w:rPr>
                  <w:rStyle w:val="Hyperlink"/>
                  <w:rFonts w:ascii="Times New Roman" w:hAnsi="Times New Roman"/>
                  <w:sz w:val="24"/>
                  <w:szCs w:val="24"/>
                  <w:u w:val="none"/>
                  <w:lang w:val="bg-BG"/>
                </w:rPr>
                <w:t>kl.ohr.b.sl@abv.bg</w:t>
              </w:r>
            </w:hyperlink>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5483D" w:rsidRDefault="008F1A94" w:rsidP="0095483D">
            <w:pPr>
              <w:spacing w:after="0" w:line="360" w:lineRule="auto"/>
              <w:jc w:val="both"/>
              <w:rPr>
                <w:rFonts w:ascii="Times New Roman" w:hAnsi="Times New Roman"/>
                <w:sz w:val="24"/>
                <w:szCs w:val="24"/>
                <w:lang w:val="bg-BG"/>
              </w:rPr>
            </w:pPr>
            <w:r>
              <w:rPr>
                <w:rFonts w:ascii="Times New Roman" w:hAnsi="Times New Roman"/>
                <w:sz w:val="24"/>
                <w:szCs w:val="24"/>
              </w:rPr>
              <w:t xml:space="preserve">    </w:t>
            </w:r>
            <w:r w:rsidR="00960B4E" w:rsidRPr="00571151">
              <w:rPr>
                <w:rFonts w:ascii="Times New Roman" w:hAnsi="Times New Roman"/>
                <w:sz w:val="24"/>
                <w:szCs w:val="24"/>
                <w:lang w:val="bg-BG"/>
              </w:rPr>
              <w:t>1</w:t>
            </w:r>
            <w:r w:rsidR="00A5242E">
              <w:rPr>
                <w:rFonts w:ascii="Times New Roman" w:hAnsi="Times New Roman"/>
                <w:sz w:val="24"/>
                <w:szCs w:val="24"/>
                <w:lang w:val="bg-BG"/>
              </w:rPr>
              <w:t>2</w:t>
            </w:r>
            <w:r w:rsidR="00960B4E" w:rsidRPr="00571151">
              <w:rPr>
                <w:rFonts w:ascii="Times New Roman" w:hAnsi="Times New Roman"/>
                <w:sz w:val="24"/>
                <w:szCs w:val="24"/>
                <w:lang w:val="bg-BG"/>
              </w:rPr>
              <w:t>. Начини на получаване на резултата от услугата</w:t>
            </w: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sectPr w:rsidR="00C969CA" w:rsidSect="005C4F48">
      <w:pgSz w:w="12240" w:h="15840"/>
      <w:pgMar w:top="851" w:right="1183" w:bottom="567" w:left="851" w:header="708" w:footer="708"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yrillicOld">
    <w:panose1 w:val="00000000000000000000"/>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3DB22D2"/>
    <w:multiLevelType w:val="hybridMultilevel"/>
    <w:tmpl w:val="041603AC"/>
    <w:lvl w:ilvl="0" w:tplc="0409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5C404C3C"/>
    <w:multiLevelType w:val="hybridMultilevel"/>
    <w:tmpl w:val="AAA2B5B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623E2645"/>
    <w:multiLevelType w:val="hybridMultilevel"/>
    <w:tmpl w:val="483228C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3">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796146A0"/>
    <w:multiLevelType w:val="hybridMultilevel"/>
    <w:tmpl w:val="17D2218E"/>
    <w:lvl w:ilvl="0" w:tplc="CA5CC098">
      <w:start w:val="1"/>
      <w:numFmt w:val="decimal"/>
      <w:lvlText w:val="%1."/>
      <w:lvlJc w:val="left"/>
      <w:pPr>
        <w:ind w:left="547" w:hanging="360"/>
      </w:pPr>
      <w:rPr>
        <w:rFonts w:hint="default"/>
      </w:rPr>
    </w:lvl>
    <w:lvl w:ilvl="1" w:tplc="04020019" w:tentative="1">
      <w:start w:val="1"/>
      <w:numFmt w:val="lowerLetter"/>
      <w:lvlText w:val="%2."/>
      <w:lvlJc w:val="left"/>
      <w:pPr>
        <w:ind w:left="1267" w:hanging="360"/>
      </w:pPr>
    </w:lvl>
    <w:lvl w:ilvl="2" w:tplc="0402001B" w:tentative="1">
      <w:start w:val="1"/>
      <w:numFmt w:val="lowerRoman"/>
      <w:lvlText w:val="%3."/>
      <w:lvlJc w:val="right"/>
      <w:pPr>
        <w:ind w:left="1987" w:hanging="180"/>
      </w:pPr>
    </w:lvl>
    <w:lvl w:ilvl="3" w:tplc="0402000F" w:tentative="1">
      <w:start w:val="1"/>
      <w:numFmt w:val="decimal"/>
      <w:lvlText w:val="%4."/>
      <w:lvlJc w:val="left"/>
      <w:pPr>
        <w:ind w:left="2707" w:hanging="360"/>
      </w:pPr>
    </w:lvl>
    <w:lvl w:ilvl="4" w:tplc="04020019" w:tentative="1">
      <w:start w:val="1"/>
      <w:numFmt w:val="lowerLetter"/>
      <w:lvlText w:val="%5."/>
      <w:lvlJc w:val="left"/>
      <w:pPr>
        <w:ind w:left="3427" w:hanging="360"/>
      </w:pPr>
    </w:lvl>
    <w:lvl w:ilvl="5" w:tplc="0402001B" w:tentative="1">
      <w:start w:val="1"/>
      <w:numFmt w:val="lowerRoman"/>
      <w:lvlText w:val="%6."/>
      <w:lvlJc w:val="right"/>
      <w:pPr>
        <w:ind w:left="4147" w:hanging="180"/>
      </w:pPr>
    </w:lvl>
    <w:lvl w:ilvl="6" w:tplc="0402000F" w:tentative="1">
      <w:start w:val="1"/>
      <w:numFmt w:val="decimal"/>
      <w:lvlText w:val="%7."/>
      <w:lvlJc w:val="left"/>
      <w:pPr>
        <w:ind w:left="4867" w:hanging="360"/>
      </w:pPr>
    </w:lvl>
    <w:lvl w:ilvl="7" w:tplc="04020019" w:tentative="1">
      <w:start w:val="1"/>
      <w:numFmt w:val="lowerLetter"/>
      <w:lvlText w:val="%8."/>
      <w:lvlJc w:val="left"/>
      <w:pPr>
        <w:ind w:left="5587" w:hanging="360"/>
      </w:pPr>
    </w:lvl>
    <w:lvl w:ilvl="8" w:tplc="0402001B" w:tentative="1">
      <w:start w:val="1"/>
      <w:numFmt w:val="lowerRoman"/>
      <w:lvlText w:val="%9."/>
      <w:lvlJc w:val="right"/>
      <w:pPr>
        <w:ind w:left="6307" w:hanging="180"/>
      </w:pPr>
    </w:lvl>
  </w:abstractNum>
  <w:abstractNum w:abstractNumId="17">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3"/>
  </w:num>
  <w:num w:numId="5">
    <w:abstractNumId w:val="17"/>
  </w:num>
  <w:num w:numId="6">
    <w:abstractNumId w:val="8"/>
  </w:num>
  <w:num w:numId="7">
    <w:abstractNumId w:val="5"/>
  </w:num>
  <w:num w:numId="8">
    <w:abstractNumId w:val="9"/>
  </w:num>
  <w:num w:numId="9">
    <w:abstractNumId w:val="7"/>
  </w:num>
  <w:num w:numId="10">
    <w:abstractNumId w:val="0"/>
  </w:num>
  <w:num w:numId="11">
    <w:abstractNumId w:val="14"/>
  </w:num>
  <w:num w:numId="12">
    <w:abstractNumId w:val="2"/>
  </w:num>
  <w:num w:numId="13">
    <w:abstractNumId w:val="4"/>
  </w:num>
  <w:num w:numId="14">
    <w:abstractNumId w:val="12"/>
  </w:num>
  <w:num w:numId="15">
    <w:abstractNumId w:val="11"/>
  </w:num>
  <w:num w:numId="16">
    <w:abstractNumId w:val="16"/>
  </w:num>
  <w:num w:numId="17">
    <w:abstractNumId w:val="1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C969CA"/>
    <w:rsid w:val="0000557A"/>
    <w:rsid w:val="000151BB"/>
    <w:rsid w:val="0002041C"/>
    <w:rsid w:val="00066058"/>
    <w:rsid w:val="00066623"/>
    <w:rsid w:val="00084DA4"/>
    <w:rsid w:val="0008658A"/>
    <w:rsid w:val="000F2602"/>
    <w:rsid w:val="00105F3D"/>
    <w:rsid w:val="001322BF"/>
    <w:rsid w:val="00140D81"/>
    <w:rsid w:val="00163731"/>
    <w:rsid w:val="001731BB"/>
    <w:rsid w:val="00190CC4"/>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70760"/>
    <w:rsid w:val="003A479C"/>
    <w:rsid w:val="003B5E01"/>
    <w:rsid w:val="003C49BA"/>
    <w:rsid w:val="003F2F9D"/>
    <w:rsid w:val="0041062F"/>
    <w:rsid w:val="00417948"/>
    <w:rsid w:val="00423390"/>
    <w:rsid w:val="004248B4"/>
    <w:rsid w:val="00480374"/>
    <w:rsid w:val="00481031"/>
    <w:rsid w:val="004A4144"/>
    <w:rsid w:val="004C230B"/>
    <w:rsid w:val="0052416E"/>
    <w:rsid w:val="00561623"/>
    <w:rsid w:val="00571151"/>
    <w:rsid w:val="00577C15"/>
    <w:rsid w:val="00594179"/>
    <w:rsid w:val="005B7128"/>
    <w:rsid w:val="005C4F48"/>
    <w:rsid w:val="005F0EBB"/>
    <w:rsid w:val="00617303"/>
    <w:rsid w:val="00630868"/>
    <w:rsid w:val="006333CD"/>
    <w:rsid w:val="00645BB8"/>
    <w:rsid w:val="0065049F"/>
    <w:rsid w:val="006A378D"/>
    <w:rsid w:val="006E11CC"/>
    <w:rsid w:val="0071608E"/>
    <w:rsid w:val="00771588"/>
    <w:rsid w:val="0078119A"/>
    <w:rsid w:val="007E157A"/>
    <w:rsid w:val="007F5A0D"/>
    <w:rsid w:val="00823C5C"/>
    <w:rsid w:val="00861C01"/>
    <w:rsid w:val="00875AA7"/>
    <w:rsid w:val="00892D89"/>
    <w:rsid w:val="008A46AA"/>
    <w:rsid w:val="008B77EF"/>
    <w:rsid w:val="008C673F"/>
    <w:rsid w:val="008E025B"/>
    <w:rsid w:val="008E48C5"/>
    <w:rsid w:val="008F1A94"/>
    <w:rsid w:val="008F3E6F"/>
    <w:rsid w:val="009051EC"/>
    <w:rsid w:val="00910D4E"/>
    <w:rsid w:val="0095483D"/>
    <w:rsid w:val="00956D67"/>
    <w:rsid w:val="00960B4E"/>
    <w:rsid w:val="0099695F"/>
    <w:rsid w:val="009A6828"/>
    <w:rsid w:val="009B3F66"/>
    <w:rsid w:val="009D1333"/>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75631"/>
    <w:rsid w:val="00C969CA"/>
    <w:rsid w:val="00CC37C4"/>
    <w:rsid w:val="00D10D96"/>
    <w:rsid w:val="00D20691"/>
    <w:rsid w:val="00D216E7"/>
    <w:rsid w:val="00D44EED"/>
    <w:rsid w:val="00D973F5"/>
    <w:rsid w:val="00DA5433"/>
    <w:rsid w:val="00E20705"/>
    <w:rsid w:val="00E54900"/>
    <w:rsid w:val="00E64347"/>
    <w:rsid w:val="00E832A9"/>
    <w:rsid w:val="00EC198E"/>
    <w:rsid w:val="00EE431C"/>
    <w:rsid w:val="00EE463A"/>
    <w:rsid w:val="00EE5ED1"/>
    <w:rsid w:val="00F02803"/>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BD7A7A3A-B7CC-47F6-9682-A93E1FA18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 w:type="character" w:styleId="Hyperlink">
    <w:name w:val="Hyperlink"/>
    <w:uiPriority w:val="99"/>
    <w:unhideWhenUsed/>
    <w:rsid w:val="00F02803"/>
    <w:rPr>
      <w:color w:val="0000FF"/>
      <w:u w:val="single"/>
    </w:rPr>
  </w:style>
  <w:style w:type="paragraph" w:styleId="ListParagraph">
    <w:name w:val="List Paragraph"/>
    <w:basedOn w:val="Normal"/>
    <w:uiPriority w:val="34"/>
    <w:qFormat/>
    <w:rsid w:val="008A46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lohridskibsl." TargetMode="External"/><Relationship Id="rId3" Type="http://schemas.openxmlformats.org/officeDocument/2006/relationships/styles" Target="styles.xml"/><Relationship Id="rId7" Type="http://schemas.openxmlformats.org/officeDocument/2006/relationships/hyperlink" Target="mailto:info-601015@abv.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l.ohr.b.sl@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07A95-24BB-41DA-848F-34336B0EF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Administrator</cp:lastModifiedBy>
  <cp:revision>12</cp:revision>
  <cp:lastPrinted>2019-01-04T09:46:00Z</cp:lastPrinted>
  <dcterms:created xsi:type="dcterms:W3CDTF">2019-01-10T09:37:00Z</dcterms:created>
  <dcterms:modified xsi:type="dcterms:W3CDTF">2024-06-05T08:58:00Z</dcterms:modified>
</cp:coreProperties>
</file>